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FBF" w:rsidRPr="00051636" w:rsidRDefault="00900FBF" w:rsidP="00900FBF">
      <w:pPr>
        <w:tabs>
          <w:tab w:val="left" w:pos="2043"/>
          <w:tab w:val="left" w:pos="4310"/>
          <w:tab w:val="left" w:pos="6578"/>
          <w:tab w:val="left" w:pos="8846"/>
        </w:tabs>
        <w:jc w:val="both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Anhang - </w:t>
      </w:r>
      <w:r w:rsidRPr="00B913B3">
        <w:rPr>
          <w:rFonts w:ascii="Arial" w:hAnsi="Arial" w:cs="Arial"/>
          <w:b/>
          <w:bCs/>
          <w:sz w:val="30"/>
          <w:szCs w:val="30"/>
        </w:rPr>
        <w:t xml:space="preserve">Presseinfo </w:t>
      </w:r>
      <w:r w:rsidR="000D5A46">
        <w:rPr>
          <w:rFonts w:ascii="Arial" w:hAnsi="Arial" w:cs="Arial"/>
          <w:b/>
          <w:bCs/>
          <w:sz w:val="30"/>
          <w:szCs w:val="30"/>
        </w:rPr>
        <w:t>14</w:t>
      </w:r>
      <w:r w:rsidRPr="00B913B3">
        <w:rPr>
          <w:rFonts w:ascii="Arial" w:hAnsi="Arial" w:cs="Arial"/>
          <w:b/>
          <w:bCs/>
          <w:sz w:val="30"/>
          <w:szCs w:val="30"/>
        </w:rPr>
        <w:t>/201</w:t>
      </w:r>
      <w:r>
        <w:rPr>
          <w:rFonts w:ascii="Arial" w:hAnsi="Arial" w:cs="Arial"/>
          <w:b/>
          <w:bCs/>
          <w:sz w:val="30"/>
          <w:szCs w:val="30"/>
        </w:rPr>
        <w:t>9</w:t>
      </w:r>
    </w:p>
    <w:p w:rsidR="00900FBF" w:rsidRPr="004F4F9E" w:rsidRDefault="00900FBF" w:rsidP="00900FBF">
      <w:pPr>
        <w:tabs>
          <w:tab w:val="left" w:pos="2043"/>
          <w:tab w:val="left" w:pos="4310"/>
          <w:tab w:val="left" w:pos="6578"/>
          <w:tab w:val="left" w:pos="8846"/>
        </w:tabs>
        <w:jc w:val="both"/>
        <w:rPr>
          <w:rFonts w:ascii="Arial" w:hAnsi="Arial" w:cs="Arial"/>
          <w:b/>
        </w:rPr>
      </w:pPr>
    </w:p>
    <w:p w:rsidR="00900FBF" w:rsidRPr="004F4F9E" w:rsidRDefault="00900FBF" w:rsidP="00900FBF">
      <w:pPr>
        <w:tabs>
          <w:tab w:val="left" w:pos="2043"/>
          <w:tab w:val="left" w:pos="4310"/>
          <w:tab w:val="left" w:pos="6578"/>
          <w:tab w:val="left" w:pos="8846"/>
        </w:tabs>
        <w:jc w:val="both"/>
        <w:rPr>
          <w:rFonts w:ascii="Arial" w:hAnsi="Arial" w:cs="Arial"/>
          <w:b/>
        </w:rPr>
      </w:pPr>
    </w:p>
    <w:p w:rsidR="00900FBF" w:rsidRDefault="00A642D8" w:rsidP="00900FBF">
      <w:pPr>
        <w:spacing w:line="360" w:lineRule="auto"/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Enge Kooperation zwischen den Verbandsgemeinden Herxheim und Offenbach an der Queich</w:t>
      </w:r>
    </w:p>
    <w:p w:rsidR="00900FBF" w:rsidRPr="00F01595" w:rsidRDefault="00900FBF" w:rsidP="00900FBF">
      <w:pPr>
        <w:spacing w:line="360" w:lineRule="auto"/>
        <w:jc w:val="both"/>
        <w:rPr>
          <w:rFonts w:ascii="Arial" w:hAnsi="Arial" w:cs="Arial"/>
          <w:b/>
          <w:sz w:val="32"/>
          <w:szCs w:val="28"/>
        </w:rPr>
      </w:pPr>
    </w:p>
    <w:p w:rsidR="00900FBF" w:rsidRDefault="00A642D8" w:rsidP="00900FBF">
      <w:pPr>
        <w:spacing w:line="360" w:lineRule="auto"/>
        <w:jc w:val="both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Interkommunale Zusammenarbeit spart Steuergeld</w:t>
      </w:r>
    </w:p>
    <w:p w:rsidR="00900FBF" w:rsidRPr="00F01595" w:rsidRDefault="00900FBF" w:rsidP="00900FBF">
      <w:pPr>
        <w:spacing w:line="360" w:lineRule="auto"/>
        <w:jc w:val="both"/>
        <w:rPr>
          <w:rFonts w:ascii="Arial" w:hAnsi="Arial" w:cs="Arial"/>
          <w:b/>
          <w:sz w:val="32"/>
          <w:szCs w:val="28"/>
        </w:rPr>
      </w:pPr>
    </w:p>
    <w:p w:rsidR="00A642D8" w:rsidRPr="00A642D8" w:rsidRDefault="00A642D8" w:rsidP="00A642D8">
      <w:pPr>
        <w:spacing w:line="360" w:lineRule="auto"/>
        <w:jc w:val="both"/>
        <w:rPr>
          <w:rFonts w:ascii="Arial" w:hAnsi="Arial" w:cs="Arial"/>
          <w:b/>
        </w:rPr>
      </w:pPr>
      <w:r w:rsidRPr="00A642D8">
        <w:rPr>
          <w:rFonts w:ascii="Arial" w:hAnsi="Arial" w:cs="Arial"/>
          <w:b/>
        </w:rPr>
        <w:t>Seit Jahren praktizier</w:t>
      </w:r>
      <w:r>
        <w:rPr>
          <w:rFonts w:ascii="Arial" w:hAnsi="Arial" w:cs="Arial"/>
          <w:b/>
        </w:rPr>
        <w:t>en</w:t>
      </w:r>
      <w:r w:rsidRPr="00A642D8">
        <w:rPr>
          <w:rFonts w:ascii="Arial" w:hAnsi="Arial" w:cs="Arial"/>
          <w:b/>
        </w:rPr>
        <w:t xml:space="preserve"> die Verbandsgemeinde</w:t>
      </w:r>
      <w:r>
        <w:rPr>
          <w:rFonts w:ascii="Arial" w:hAnsi="Arial" w:cs="Arial"/>
          <w:b/>
        </w:rPr>
        <w:t xml:space="preserve">n Herxheim und </w:t>
      </w:r>
      <w:r w:rsidRPr="00A642D8">
        <w:rPr>
          <w:rFonts w:ascii="Arial" w:hAnsi="Arial" w:cs="Arial"/>
          <w:b/>
        </w:rPr>
        <w:t>Offenbach an der Queich eine intensive interkommunale Zusammenarbeit. Die freiwilligen Kooperationen beinhalten eine gemeinsame Personalbemessung sowie eine gemeinsame Sachkostenträg</w:t>
      </w:r>
      <w:bookmarkStart w:id="0" w:name="_GoBack"/>
      <w:bookmarkEnd w:id="0"/>
      <w:r w:rsidRPr="00A642D8">
        <w:rPr>
          <w:rFonts w:ascii="Arial" w:hAnsi="Arial" w:cs="Arial"/>
          <w:b/>
        </w:rPr>
        <w:t xml:space="preserve">erschaft. Letztlich spart das nicht nur Steuergeld, sondern erlaubt auch besser spezialisiertes Personal vorzuhalten. </w:t>
      </w:r>
    </w:p>
    <w:p w:rsidR="00900FBF" w:rsidRPr="00A60629" w:rsidRDefault="00900FBF" w:rsidP="00900FBF">
      <w:pPr>
        <w:spacing w:line="360" w:lineRule="auto"/>
        <w:jc w:val="both"/>
        <w:rPr>
          <w:rFonts w:ascii="Arial" w:hAnsi="Arial" w:cs="Arial"/>
        </w:rPr>
      </w:pPr>
    </w:p>
    <w:p w:rsidR="002D61CB" w:rsidRDefault="002D61CB" w:rsidP="002D61CB">
      <w:pPr>
        <w:spacing w:line="360" w:lineRule="auto"/>
        <w:jc w:val="both"/>
        <w:rPr>
          <w:rFonts w:ascii="Arial" w:hAnsi="Arial" w:cs="Arial"/>
        </w:rPr>
      </w:pPr>
      <w:r w:rsidRPr="002D61CB">
        <w:rPr>
          <w:rFonts w:ascii="Arial" w:hAnsi="Arial" w:cs="Arial"/>
        </w:rPr>
        <w:t xml:space="preserve">Die Verbandsgemeinden </w:t>
      </w:r>
      <w:r w:rsidR="00800F9B" w:rsidRPr="002D61CB">
        <w:rPr>
          <w:rFonts w:ascii="Arial" w:hAnsi="Arial" w:cs="Arial"/>
        </w:rPr>
        <w:t xml:space="preserve">Herxheim </w:t>
      </w:r>
      <w:r w:rsidR="00800F9B">
        <w:rPr>
          <w:rFonts w:ascii="Arial" w:hAnsi="Arial" w:cs="Arial"/>
        </w:rPr>
        <w:t xml:space="preserve">und </w:t>
      </w:r>
      <w:r w:rsidRPr="002D61CB">
        <w:rPr>
          <w:rFonts w:ascii="Arial" w:hAnsi="Arial" w:cs="Arial"/>
        </w:rPr>
        <w:t>Offenbach an der Queich gehören beide zum Landkreis Südliche Weinstraße und weisen jeweils etwa 13.000 bis 15.000 Einwohner auf.</w:t>
      </w:r>
      <w:r>
        <w:rPr>
          <w:rFonts w:ascii="Arial" w:hAnsi="Arial" w:cs="Arial"/>
        </w:rPr>
        <w:t xml:space="preserve"> Wegen </w:t>
      </w:r>
      <w:r w:rsidRPr="002D61CB">
        <w:rPr>
          <w:rFonts w:ascii="Arial" w:hAnsi="Arial" w:cs="Arial"/>
        </w:rPr>
        <w:t xml:space="preserve">ihrer Größe und wirtschaftlichen Stärke </w:t>
      </w:r>
      <w:r>
        <w:rPr>
          <w:rFonts w:ascii="Arial" w:hAnsi="Arial" w:cs="Arial"/>
        </w:rPr>
        <w:t xml:space="preserve">sind beide Verbandsgemeinden </w:t>
      </w:r>
      <w:r w:rsidRPr="002D61CB">
        <w:rPr>
          <w:rFonts w:ascii="Arial" w:hAnsi="Arial" w:cs="Arial"/>
        </w:rPr>
        <w:t>nicht von einer gesetzlichen Fusion betroffen</w:t>
      </w:r>
      <w:r>
        <w:rPr>
          <w:rFonts w:ascii="Arial" w:hAnsi="Arial" w:cs="Arial"/>
        </w:rPr>
        <w:t xml:space="preserve">. Dennoch stehen beide unter einem finanziellen Druck.  </w:t>
      </w:r>
    </w:p>
    <w:p w:rsidR="002D61CB" w:rsidRDefault="002D61CB" w:rsidP="002D61CB">
      <w:pPr>
        <w:spacing w:line="360" w:lineRule="auto"/>
        <w:jc w:val="both"/>
        <w:rPr>
          <w:rFonts w:ascii="Arial" w:hAnsi="Arial" w:cs="Arial"/>
        </w:rPr>
      </w:pPr>
    </w:p>
    <w:p w:rsidR="001A4067" w:rsidRDefault="002D61CB" w:rsidP="001A40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Um zusätzliche </w:t>
      </w:r>
      <w:r w:rsidRPr="002D61CB">
        <w:rPr>
          <w:rFonts w:ascii="Arial" w:hAnsi="Arial" w:cs="Arial"/>
        </w:rPr>
        <w:t>Sparpotentiale</w:t>
      </w:r>
      <w:r>
        <w:rPr>
          <w:rFonts w:ascii="Arial" w:hAnsi="Arial" w:cs="Arial"/>
        </w:rPr>
        <w:t xml:space="preserve"> auszuschöpfen und </w:t>
      </w:r>
      <w:r w:rsidRPr="002D61CB">
        <w:rPr>
          <w:rFonts w:ascii="Arial" w:hAnsi="Arial" w:cs="Arial"/>
        </w:rPr>
        <w:t>Synergieeffekte</w:t>
      </w:r>
      <w:r>
        <w:rPr>
          <w:rFonts w:ascii="Arial" w:hAnsi="Arial" w:cs="Arial"/>
        </w:rPr>
        <w:t xml:space="preserve"> zu nutzen</w:t>
      </w:r>
      <w:r w:rsidRPr="002D61C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haben </w:t>
      </w:r>
      <w:r w:rsidR="001A4067">
        <w:rPr>
          <w:rFonts w:ascii="Arial" w:hAnsi="Arial" w:cs="Arial"/>
        </w:rPr>
        <w:t xml:space="preserve">sich </w:t>
      </w:r>
      <w:r>
        <w:rPr>
          <w:rFonts w:ascii="Arial" w:hAnsi="Arial" w:cs="Arial"/>
        </w:rPr>
        <w:t xml:space="preserve">die Verbandsgemeinden für eine sehr enge interkommunale Zusammenarbeit entschieden. </w:t>
      </w:r>
      <w:r w:rsidR="001A4067">
        <w:rPr>
          <w:rFonts w:ascii="Arial" w:hAnsi="Arial" w:cs="Arial"/>
        </w:rPr>
        <w:t xml:space="preserve">Im Jahr 2010 begann die Zusammenarbeit und wurde seitdem sukzessive um neue Ausgabenbereiche und Themenfelder erweitert. Mittlerweile gibt es z.B. Kooperationen in der </w:t>
      </w:r>
      <w:r w:rsidRPr="002D61CB">
        <w:rPr>
          <w:rFonts w:ascii="Arial" w:hAnsi="Arial" w:cs="Arial"/>
        </w:rPr>
        <w:t>Forderungsvollstreckung</w:t>
      </w:r>
      <w:r w:rsidR="001A4067">
        <w:rPr>
          <w:rFonts w:ascii="Arial" w:hAnsi="Arial" w:cs="Arial"/>
        </w:rPr>
        <w:t xml:space="preserve">, im Datenschutz, im Flüchtlingsbereich, </w:t>
      </w:r>
      <w:r w:rsidR="001A4067" w:rsidRPr="002D61CB">
        <w:rPr>
          <w:rFonts w:ascii="Arial" w:hAnsi="Arial" w:cs="Arial"/>
        </w:rPr>
        <w:t>bei der ordnungsbehördlichen Abwicklung von Großereignissen und Festivitäten</w:t>
      </w:r>
      <w:r w:rsidR="001A4067">
        <w:rPr>
          <w:rFonts w:ascii="Arial" w:hAnsi="Arial" w:cs="Arial"/>
        </w:rPr>
        <w:t xml:space="preserve"> sowie bei der Digitalisierung der Verwaltung. Weitere gemeinsame Projekte sind zudem in der Planung.</w:t>
      </w:r>
    </w:p>
    <w:p w:rsidR="001A4067" w:rsidRDefault="001A4067" w:rsidP="001A4067">
      <w:pPr>
        <w:spacing w:line="360" w:lineRule="auto"/>
        <w:jc w:val="both"/>
        <w:rPr>
          <w:rFonts w:ascii="Arial" w:hAnsi="Arial" w:cs="Arial"/>
        </w:rPr>
      </w:pPr>
    </w:p>
    <w:p w:rsidR="001A4067" w:rsidRDefault="001A4067" w:rsidP="001A4067">
      <w:pPr>
        <w:spacing w:line="360" w:lineRule="auto"/>
        <w:jc w:val="both"/>
        <w:rPr>
          <w:rFonts w:ascii="Arial" w:hAnsi="Arial" w:cs="Arial"/>
        </w:rPr>
      </w:pPr>
      <w:r w:rsidRPr="001A4067">
        <w:rPr>
          <w:rFonts w:ascii="Arial" w:hAnsi="Arial" w:cs="Arial"/>
        </w:rPr>
        <w:lastRenderedPageBreak/>
        <w:t xml:space="preserve">Die freiwilligen Kooperationen beinhalten stets eine gemeinsame Personalbemessung bzw. Personalkooperation sowie eine gemeinsame Sachkostenträgerschaft (z.B. </w:t>
      </w:r>
      <w:r>
        <w:rPr>
          <w:rFonts w:ascii="Arial" w:hAnsi="Arial" w:cs="Arial"/>
        </w:rPr>
        <w:t xml:space="preserve">bei </w:t>
      </w:r>
      <w:r w:rsidRPr="001A4067">
        <w:rPr>
          <w:rFonts w:ascii="Arial" w:hAnsi="Arial" w:cs="Arial"/>
        </w:rPr>
        <w:t xml:space="preserve">Weiterbildungen). </w:t>
      </w:r>
      <w:r>
        <w:rPr>
          <w:rFonts w:ascii="Arial" w:hAnsi="Arial" w:cs="Arial"/>
        </w:rPr>
        <w:t xml:space="preserve">Allerdings können durch die interkommunale Zusammenarbeit nicht nur </w:t>
      </w:r>
      <w:r w:rsidR="00800F9B">
        <w:rPr>
          <w:rFonts w:ascii="Arial" w:hAnsi="Arial" w:cs="Arial"/>
        </w:rPr>
        <w:t xml:space="preserve">jährliche </w:t>
      </w:r>
      <w:r>
        <w:rPr>
          <w:rFonts w:ascii="Arial" w:hAnsi="Arial" w:cs="Arial"/>
        </w:rPr>
        <w:t xml:space="preserve">Kosten </w:t>
      </w:r>
      <w:r w:rsidR="00800F9B">
        <w:rPr>
          <w:rFonts w:ascii="Arial" w:hAnsi="Arial" w:cs="Arial"/>
        </w:rPr>
        <w:t xml:space="preserve">von rund 40.000 Euro </w:t>
      </w:r>
      <w:r>
        <w:rPr>
          <w:rFonts w:ascii="Arial" w:hAnsi="Arial" w:cs="Arial"/>
        </w:rPr>
        <w:t xml:space="preserve">gespart werden. Vielmehr erlaubt sie auch das Vorhalten von besser spezialisiertem Personal, wodurch sich die </w:t>
      </w:r>
      <w:r w:rsidRPr="001A4067">
        <w:rPr>
          <w:rFonts w:ascii="Arial" w:hAnsi="Arial" w:cs="Arial"/>
        </w:rPr>
        <w:t>Effizienz und Fachkenntnis</w:t>
      </w:r>
      <w:r>
        <w:rPr>
          <w:rFonts w:ascii="Arial" w:hAnsi="Arial" w:cs="Arial"/>
        </w:rPr>
        <w:t xml:space="preserve"> der Verwaltung steigern lässt. Denn üblicherweise sind die Mitarbeiter kleinerer Verwaltungseinheiten </w:t>
      </w:r>
      <w:r w:rsidRPr="001A4067">
        <w:rPr>
          <w:rFonts w:ascii="Arial" w:hAnsi="Arial" w:cs="Arial"/>
        </w:rPr>
        <w:t>eher Mehrkämpfer als Spezialisten</w:t>
      </w:r>
      <w:r>
        <w:rPr>
          <w:rFonts w:ascii="Arial" w:hAnsi="Arial" w:cs="Arial"/>
        </w:rPr>
        <w:t>.</w:t>
      </w:r>
    </w:p>
    <w:p w:rsidR="001A4067" w:rsidRDefault="001A4067" w:rsidP="001A4067">
      <w:pPr>
        <w:spacing w:line="360" w:lineRule="auto"/>
        <w:jc w:val="both"/>
        <w:rPr>
          <w:rFonts w:ascii="Arial" w:hAnsi="Arial" w:cs="Arial"/>
        </w:rPr>
      </w:pPr>
    </w:p>
    <w:p w:rsidR="00800F9B" w:rsidRDefault="00800F9B" w:rsidP="001A406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Interkommunale Zusammenarbeit statt Kirchturm-Politik - </w:t>
      </w:r>
      <w:r w:rsidRPr="002D61CB">
        <w:rPr>
          <w:rFonts w:ascii="Arial" w:hAnsi="Arial" w:cs="Arial"/>
        </w:rPr>
        <w:t xml:space="preserve">Herxheim </w:t>
      </w:r>
      <w:r>
        <w:rPr>
          <w:rFonts w:ascii="Arial" w:hAnsi="Arial" w:cs="Arial"/>
        </w:rPr>
        <w:t xml:space="preserve">und </w:t>
      </w:r>
      <w:r w:rsidRPr="002D61CB">
        <w:rPr>
          <w:rFonts w:ascii="Arial" w:hAnsi="Arial" w:cs="Arial"/>
        </w:rPr>
        <w:t>Offenbach an der Queich</w:t>
      </w:r>
      <w:r>
        <w:rPr>
          <w:rFonts w:ascii="Arial" w:hAnsi="Arial" w:cs="Arial"/>
        </w:rPr>
        <w:t xml:space="preserve"> zeigen, wie es geht und haben sich daher den Spar-Euro redlich verdient.</w:t>
      </w:r>
    </w:p>
    <w:sectPr w:rsidR="00800F9B" w:rsidSect="002A6B78">
      <w:headerReference w:type="default" r:id="rId7"/>
      <w:footerReference w:type="even" r:id="rId8"/>
      <w:footerReference w:type="default" r:id="rId9"/>
      <w:pgSz w:w="11906" w:h="16838"/>
      <w:pgMar w:top="3062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31D" w:rsidRDefault="00FF231D">
      <w:r>
        <w:separator/>
      </w:r>
    </w:p>
  </w:endnote>
  <w:endnote w:type="continuationSeparator" w:id="0">
    <w:p w:rsidR="00FF231D" w:rsidRDefault="00FF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1D" w:rsidRDefault="00FF231D" w:rsidP="002A6B7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F231D" w:rsidRDefault="00FF231D" w:rsidP="002A6B7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31D" w:rsidRDefault="00FF231D" w:rsidP="002A6B7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31D" w:rsidRDefault="00FF231D">
      <w:r>
        <w:separator/>
      </w:r>
    </w:p>
  </w:footnote>
  <w:footnote w:type="continuationSeparator" w:id="0">
    <w:p w:rsidR="00FF231D" w:rsidRDefault="00FF2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27DE" w:rsidRDefault="00DB27DE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494FB1" wp14:editId="2583275F">
          <wp:simplePos x="0" y="0"/>
          <wp:positionH relativeFrom="column">
            <wp:posOffset>-452755</wp:posOffset>
          </wp:positionH>
          <wp:positionV relativeFrom="paragraph">
            <wp:posOffset>-78740</wp:posOffset>
          </wp:positionV>
          <wp:extent cx="2600325" cy="866775"/>
          <wp:effectExtent l="0" t="0" r="9525" b="9525"/>
          <wp:wrapNone/>
          <wp:docPr id="5" name="Grafik 5" descr="I:\9. Vorlagen\Logo\Hell\Logo BdSt Rheinland-Pfal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:\9. Vorlagen\Logo\Hell\Logo BdSt Rheinland-Pfal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7C15">
      <w:rPr>
        <w:noProof/>
        <w:spacing w:val="-10"/>
        <w:sz w:val="32"/>
      </w:rPr>
      <w:drawing>
        <wp:anchor distT="0" distB="0" distL="114300" distR="114300" simplePos="0" relativeHeight="251659264" behindDoc="0" locked="0" layoutInCell="1" allowOverlap="1" wp14:anchorId="338A3AD5" wp14:editId="58FFD69E">
          <wp:simplePos x="0" y="0"/>
          <wp:positionH relativeFrom="column">
            <wp:posOffset>1823720</wp:posOffset>
          </wp:positionH>
          <wp:positionV relativeFrom="paragraph">
            <wp:posOffset>-3175</wp:posOffset>
          </wp:positionV>
          <wp:extent cx="2038350" cy="738505"/>
          <wp:effectExtent l="0" t="0" r="0" b="4445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StB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738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9D9520C" wp14:editId="512D90B7">
          <wp:simplePos x="0" y="0"/>
          <wp:positionH relativeFrom="column">
            <wp:posOffset>3857625</wp:posOffset>
          </wp:positionH>
          <wp:positionV relativeFrom="paragraph">
            <wp:posOffset>-31115</wp:posOffset>
          </wp:positionV>
          <wp:extent cx="956945" cy="766445"/>
          <wp:effectExtent l="0" t="0" r="0" b="0"/>
          <wp:wrapNone/>
          <wp:docPr id="4" name="Grafik 4" descr="C:\Users\Quante.STEUERZAHLER\AppData\Local\Microsoft\Windows\Temporary Internet Files\Content.Outlook\4B2I8WTP\StaedtetagRLP-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Quante.STEUERZAHLER\AppData\Local\Microsoft\Windows\Temporary Internet Files\Content.Outlook\4B2I8WTP\StaedtetagRLP-neu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C15AE12" wp14:editId="46C3D077">
          <wp:simplePos x="0" y="0"/>
          <wp:positionH relativeFrom="column">
            <wp:posOffset>4909820</wp:posOffset>
          </wp:positionH>
          <wp:positionV relativeFrom="paragraph">
            <wp:posOffset>-231140</wp:posOffset>
          </wp:positionV>
          <wp:extent cx="1171575" cy="1036955"/>
          <wp:effectExtent l="0" t="0" r="9525" b="0"/>
          <wp:wrapNone/>
          <wp:docPr id="6" name="Grafik 6" descr="C:\Users\Quante.STEUERZAHLER\AppData\Local\Microsoft\Windows\Temporary Internet Files\Content.Outlook\4B2I8WT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Quante.STEUERZAHLER\AppData\Local\Microsoft\Windows\Temporary Internet Files\Content.Outlook\4B2I8WTP\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036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7221"/>
    <w:multiLevelType w:val="hybridMultilevel"/>
    <w:tmpl w:val="4E0A58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03852"/>
    <w:multiLevelType w:val="hybridMultilevel"/>
    <w:tmpl w:val="A502A9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75CC7"/>
    <w:multiLevelType w:val="hybridMultilevel"/>
    <w:tmpl w:val="436E658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3F4"/>
    <w:rsid w:val="00012281"/>
    <w:rsid w:val="00027DC2"/>
    <w:rsid w:val="000720F8"/>
    <w:rsid w:val="00073A59"/>
    <w:rsid w:val="00073B44"/>
    <w:rsid w:val="000A393E"/>
    <w:rsid w:val="000B20C3"/>
    <w:rsid w:val="000D2CB3"/>
    <w:rsid w:val="000D444C"/>
    <w:rsid w:val="000D5A46"/>
    <w:rsid w:val="001128A0"/>
    <w:rsid w:val="0012349A"/>
    <w:rsid w:val="0012460A"/>
    <w:rsid w:val="00130C5D"/>
    <w:rsid w:val="00145843"/>
    <w:rsid w:val="001A4067"/>
    <w:rsid w:val="001B7632"/>
    <w:rsid w:val="001D0C07"/>
    <w:rsid w:val="002055C6"/>
    <w:rsid w:val="00260EB7"/>
    <w:rsid w:val="00287237"/>
    <w:rsid w:val="002A6B78"/>
    <w:rsid w:val="002D61CB"/>
    <w:rsid w:val="002E6064"/>
    <w:rsid w:val="0030241A"/>
    <w:rsid w:val="003527B0"/>
    <w:rsid w:val="003848F1"/>
    <w:rsid w:val="00407658"/>
    <w:rsid w:val="00417830"/>
    <w:rsid w:val="0049361E"/>
    <w:rsid w:val="004A2908"/>
    <w:rsid w:val="004C7FA5"/>
    <w:rsid w:val="00521A95"/>
    <w:rsid w:val="00530365"/>
    <w:rsid w:val="00542C43"/>
    <w:rsid w:val="005A24AD"/>
    <w:rsid w:val="005B1F7C"/>
    <w:rsid w:val="005B52F3"/>
    <w:rsid w:val="005C4FF3"/>
    <w:rsid w:val="00623C64"/>
    <w:rsid w:val="00633BA2"/>
    <w:rsid w:val="0064412B"/>
    <w:rsid w:val="00650DE8"/>
    <w:rsid w:val="00652A43"/>
    <w:rsid w:val="0066001E"/>
    <w:rsid w:val="0066306B"/>
    <w:rsid w:val="00676A59"/>
    <w:rsid w:val="006835FE"/>
    <w:rsid w:val="006C3636"/>
    <w:rsid w:val="007156B3"/>
    <w:rsid w:val="00723C7B"/>
    <w:rsid w:val="007509AB"/>
    <w:rsid w:val="007C6A7D"/>
    <w:rsid w:val="007F7095"/>
    <w:rsid w:val="00800F9B"/>
    <w:rsid w:val="00803E10"/>
    <w:rsid w:val="00856C52"/>
    <w:rsid w:val="008A142E"/>
    <w:rsid w:val="008A5C85"/>
    <w:rsid w:val="008E185C"/>
    <w:rsid w:val="008F2695"/>
    <w:rsid w:val="008F6ECA"/>
    <w:rsid w:val="00900FBF"/>
    <w:rsid w:val="0090469B"/>
    <w:rsid w:val="00921B3D"/>
    <w:rsid w:val="0097374F"/>
    <w:rsid w:val="009D59FC"/>
    <w:rsid w:val="00A22452"/>
    <w:rsid w:val="00A608BB"/>
    <w:rsid w:val="00A642D8"/>
    <w:rsid w:val="00AF6D85"/>
    <w:rsid w:val="00B148C2"/>
    <w:rsid w:val="00B17EDC"/>
    <w:rsid w:val="00B441E0"/>
    <w:rsid w:val="00B460A4"/>
    <w:rsid w:val="00B53702"/>
    <w:rsid w:val="00B60025"/>
    <w:rsid w:val="00B82644"/>
    <w:rsid w:val="00B92A9F"/>
    <w:rsid w:val="00BC4505"/>
    <w:rsid w:val="00BE2058"/>
    <w:rsid w:val="00BE4610"/>
    <w:rsid w:val="00C06D34"/>
    <w:rsid w:val="00C261C6"/>
    <w:rsid w:val="00C27D02"/>
    <w:rsid w:val="00C36FF4"/>
    <w:rsid w:val="00C9274D"/>
    <w:rsid w:val="00CB0632"/>
    <w:rsid w:val="00CC6B81"/>
    <w:rsid w:val="00DB27DE"/>
    <w:rsid w:val="00DD43F4"/>
    <w:rsid w:val="00DF06F9"/>
    <w:rsid w:val="00E11889"/>
    <w:rsid w:val="00E14CCC"/>
    <w:rsid w:val="00E45E93"/>
    <w:rsid w:val="00E52611"/>
    <w:rsid w:val="00E56447"/>
    <w:rsid w:val="00E57692"/>
    <w:rsid w:val="00E71B11"/>
    <w:rsid w:val="00E73A2F"/>
    <w:rsid w:val="00E83B24"/>
    <w:rsid w:val="00E8524D"/>
    <w:rsid w:val="00E903E5"/>
    <w:rsid w:val="00E956DE"/>
    <w:rsid w:val="00EA43B4"/>
    <w:rsid w:val="00EB05B2"/>
    <w:rsid w:val="00EC74D2"/>
    <w:rsid w:val="00ED007E"/>
    <w:rsid w:val="00F942CB"/>
    <w:rsid w:val="00F94357"/>
    <w:rsid w:val="00F95CEA"/>
    <w:rsid w:val="00FD5BC4"/>
    <w:rsid w:val="00FE4DAA"/>
    <w:rsid w:val="00F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69DB673"/>
  <w15:docId w15:val="{D10E489E-74E1-411F-A85B-CAC390C3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6">
    <w:name w:val="heading 6"/>
    <w:basedOn w:val="Standard"/>
    <w:link w:val="berschrift6Zchn"/>
    <w:uiPriority w:val="9"/>
    <w:qFormat/>
    <w:rsid w:val="009D59F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">
    <w:name w:val="Absender"/>
    <w:basedOn w:val="Standard"/>
    <w:next w:val="Textkrper"/>
    <w:rsid w:val="00E52611"/>
    <w:pPr>
      <w:keepLines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22"/>
      <w:szCs w:val="20"/>
    </w:rPr>
  </w:style>
  <w:style w:type="paragraph" w:styleId="Textkrper">
    <w:name w:val="Body Text"/>
    <w:basedOn w:val="Standard"/>
    <w:rsid w:val="00E52611"/>
    <w:pPr>
      <w:spacing w:after="120"/>
    </w:pPr>
  </w:style>
  <w:style w:type="paragraph" w:styleId="Fuzeile">
    <w:name w:val="footer"/>
    <w:basedOn w:val="Standard"/>
    <w:link w:val="FuzeileZchn"/>
    <w:uiPriority w:val="99"/>
    <w:rsid w:val="002A6B7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A6B78"/>
  </w:style>
  <w:style w:type="paragraph" w:styleId="Kopfzeile">
    <w:name w:val="header"/>
    <w:basedOn w:val="Standard"/>
    <w:rsid w:val="00E56447"/>
    <w:pPr>
      <w:tabs>
        <w:tab w:val="center" w:pos="4536"/>
        <w:tab w:val="right" w:pos="9072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9D59FC"/>
    <w:rPr>
      <w:b/>
      <w:bCs/>
      <w:sz w:val="15"/>
      <w:szCs w:val="15"/>
    </w:rPr>
  </w:style>
  <w:style w:type="character" w:styleId="Hyperlink">
    <w:name w:val="Hyperlink"/>
    <w:basedOn w:val="Absatz-Standardschriftart"/>
    <w:uiPriority w:val="99"/>
    <w:unhideWhenUsed/>
    <w:rsid w:val="005B52F3"/>
    <w:rPr>
      <w:color w:val="0000FF" w:themeColor="hyperlink"/>
      <w:u w:val="single"/>
    </w:rPr>
  </w:style>
  <w:style w:type="character" w:customStyle="1" w:styleId="apple-converted-space">
    <w:name w:val="apple-converted-space"/>
    <w:basedOn w:val="Absatz-Standardschriftart"/>
    <w:rsid w:val="008F6ECA"/>
  </w:style>
  <w:style w:type="character" w:customStyle="1" w:styleId="FuzeileZchn">
    <w:name w:val="Fußzeile Zchn"/>
    <w:basedOn w:val="Absatz-Standardschriftart"/>
    <w:link w:val="Fuzeile"/>
    <w:uiPriority w:val="99"/>
    <w:rsid w:val="008A5C8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6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6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D61C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tif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 der Steuerzahler Rheinland-Pfalz •Postfach 43 12 65 •55076 Mainz</vt:lpstr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 der Steuerzahler Rheinland-Pfalz •Postfach 43 12 65 •55076 Mainz</dc:title>
  <dc:creator>René Quante</dc:creator>
  <cp:lastModifiedBy>Rene Quante</cp:lastModifiedBy>
  <cp:revision>60</cp:revision>
  <cp:lastPrinted>2019-03-12T13:29:00Z</cp:lastPrinted>
  <dcterms:created xsi:type="dcterms:W3CDTF">2012-11-05T13:01:00Z</dcterms:created>
  <dcterms:modified xsi:type="dcterms:W3CDTF">2019-11-11T15:45:00Z</dcterms:modified>
</cp:coreProperties>
</file>