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B9" w:rsidRPr="0074476E" w:rsidRDefault="00552BB9">
      <w:pPr>
        <w:rPr>
          <w:sz w:val="28"/>
          <w:szCs w:val="28"/>
        </w:rPr>
      </w:pPr>
      <w:bookmarkStart w:id="0" w:name="_Hlk77596374"/>
      <w:bookmarkStart w:id="1" w:name="_Hlk77590085"/>
      <w:r w:rsidRPr="006C24F8">
        <w:rPr>
          <w:sz w:val="28"/>
          <w:szCs w:val="28"/>
        </w:rPr>
        <w:t xml:space="preserve">Vergaberecht </w:t>
      </w:r>
      <w:r w:rsidR="00C47D66" w:rsidRPr="006C24F8">
        <w:rPr>
          <w:sz w:val="28"/>
          <w:szCs w:val="28"/>
        </w:rPr>
        <w:t>in</w:t>
      </w:r>
      <w:r w:rsidRPr="006C24F8">
        <w:rPr>
          <w:sz w:val="28"/>
          <w:szCs w:val="28"/>
        </w:rPr>
        <w:t xml:space="preserve"> Katastrophenfälle</w:t>
      </w:r>
      <w:r w:rsidR="00C47D66" w:rsidRPr="006C24F8">
        <w:rPr>
          <w:sz w:val="28"/>
          <w:szCs w:val="28"/>
        </w:rPr>
        <w:t>n</w:t>
      </w:r>
      <w:r w:rsidR="00C501EA" w:rsidRPr="006C24F8">
        <w:rPr>
          <w:sz w:val="28"/>
          <w:szCs w:val="28"/>
        </w:rPr>
        <w:t xml:space="preserve"> </w:t>
      </w:r>
      <w:bookmarkEnd w:id="0"/>
    </w:p>
    <w:p w:rsidR="00C47D66" w:rsidRDefault="00552BB9">
      <w:r>
        <w:t xml:space="preserve">Vor dem Hintergrund der aktuellen Starkregen- und Hochwasserkatastrophe informieren wir, </w:t>
      </w:r>
      <w:r w:rsidR="00C47D66">
        <w:t>dass für</w:t>
      </w:r>
      <w:r>
        <w:t xml:space="preserve"> alle Auftragsvergaben in diesem Zusammenhang keine vergaberechtlichen Hemmnisse </w:t>
      </w:r>
      <w:r w:rsidR="00C47D66">
        <w:t>vorliegen.</w:t>
      </w:r>
      <w:bookmarkStart w:id="2" w:name="_GoBack"/>
      <w:bookmarkEnd w:id="2"/>
    </w:p>
    <w:p w:rsidR="00C47D66" w:rsidRDefault="00C47D66">
      <w:r>
        <w:t xml:space="preserve">Sowohl für alle Bauleistungen (§ 3a Abs.4 Ziff. 2 VOB/A), als auch Liefer- und Dienstleistungen (§3 Abs.5 </w:t>
      </w:r>
      <w:proofErr w:type="spellStart"/>
      <w:r>
        <w:t>lit</w:t>
      </w:r>
      <w:proofErr w:type="spellEnd"/>
      <w:r>
        <w:t xml:space="preserve">. g) VOL/A) </w:t>
      </w:r>
      <w:r w:rsidR="00D30D3A">
        <w:t xml:space="preserve">besteht </w:t>
      </w:r>
      <w:r>
        <w:t xml:space="preserve">eine „besondere Dringlichkeit“. Dies berechtigt grundsätzlich zur Auftragsvergabe mit </w:t>
      </w:r>
      <w:r w:rsidRPr="00C47D66">
        <w:rPr>
          <w:u w:val="single"/>
        </w:rPr>
        <w:t>nur einem Angebot</w:t>
      </w:r>
      <w:r>
        <w:t xml:space="preserve">. </w:t>
      </w:r>
    </w:p>
    <w:p w:rsidR="00C47D66" w:rsidRDefault="00C47D66">
      <w:r>
        <w:t>Das gilt für Aufträge unterhalb und oberhalb der EU-Schwellenwerte.</w:t>
      </w:r>
      <w:bookmarkEnd w:id="1"/>
    </w:p>
    <w:sectPr w:rsidR="00C47D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C30FE"/>
    <w:multiLevelType w:val="hybridMultilevel"/>
    <w:tmpl w:val="FBEC25B6"/>
    <w:lvl w:ilvl="0" w:tplc="4BF8C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44B7F4C-5845-4216-A608-513E3402BF60}"/>
    <w:docVar w:name="dgnword-eventsink" w:val="1888753752304"/>
  </w:docVars>
  <w:rsids>
    <w:rsidRoot w:val="00552BB9"/>
    <w:rsid w:val="001A3D63"/>
    <w:rsid w:val="00552BB9"/>
    <w:rsid w:val="006A6693"/>
    <w:rsid w:val="006C24F8"/>
    <w:rsid w:val="0074476E"/>
    <w:rsid w:val="00782614"/>
    <w:rsid w:val="00C0776F"/>
    <w:rsid w:val="00C47D66"/>
    <w:rsid w:val="00C501EA"/>
    <w:rsid w:val="00D30D3A"/>
    <w:rsid w:val="00D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4FA0"/>
  <w15:chartTrackingRefBased/>
  <w15:docId w15:val="{F4B4AF18-AE49-4C18-9048-4419FE8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GStB RLP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Faßnacht, Klaus</dc:creator>
  <cp:keywords/>
  <dc:description/>
  <cp:lastModifiedBy>Psczolla, Agneta</cp:lastModifiedBy>
  <cp:revision>2</cp:revision>
  <dcterms:created xsi:type="dcterms:W3CDTF">2021-07-19T13:22:00Z</dcterms:created>
  <dcterms:modified xsi:type="dcterms:W3CDTF">2021-07-19T13:22:00Z</dcterms:modified>
</cp:coreProperties>
</file>